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2376"/>
        <w:gridCol w:w="5387"/>
        <w:gridCol w:w="2033"/>
      </w:tblGrid>
      <w:tr w:rsidR="004C1D0F" w:rsidRPr="00F1231C" w:rsidTr="004C1D0F">
        <w:trPr>
          <w:trHeight w:val="1763"/>
        </w:trPr>
        <w:tc>
          <w:tcPr>
            <w:tcW w:w="2376" w:type="dxa"/>
            <w:tcBorders>
              <w:bottom w:val="single" w:sz="4" w:space="0" w:color="auto"/>
            </w:tcBorders>
          </w:tcPr>
          <w:p w:rsidR="004C1D0F" w:rsidRPr="00F1231C" w:rsidRDefault="004C1D0F" w:rsidP="00B24CB8">
            <w:pPr>
              <w:spacing w:before="35" w:line="360" w:lineRule="auto"/>
              <w:ind w:left="-90"/>
              <w:rPr>
                <w:rFonts w:eastAsia="Arial"/>
                <w:i/>
                <w:sz w:val="24"/>
                <w:szCs w:val="24"/>
              </w:rPr>
            </w:pPr>
            <w:r w:rsidRPr="00F1231C">
              <w:rPr>
                <w:rFonts w:eastAsia="Arial"/>
                <w:i/>
                <w:sz w:val="24"/>
                <w:szCs w:val="24"/>
                <w:u w:val="single" w:color="000000"/>
              </w:rPr>
              <w:t>Issued:</w:t>
            </w:r>
            <w:r w:rsidR="009211FB" w:rsidRPr="00F1231C">
              <w:rPr>
                <w:rFonts w:eastAsia="Arial"/>
                <w:i/>
                <w:sz w:val="24"/>
                <w:szCs w:val="24"/>
                <w:u w:val="single" w:color="000000"/>
              </w:rPr>
              <w:t>2018</w:t>
            </w:r>
          </w:p>
          <w:p w:rsidR="004C1D0F" w:rsidRPr="00F1231C" w:rsidRDefault="004C1D0F" w:rsidP="00B24CB8">
            <w:pPr>
              <w:spacing w:before="1" w:line="360" w:lineRule="auto"/>
              <w:ind w:left="-90"/>
              <w:rPr>
                <w:rFonts w:eastAsia="Arial"/>
                <w:i/>
                <w:sz w:val="24"/>
                <w:szCs w:val="24"/>
              </w:rPr>
            </w:pPr>
          </w:p>
          <w:p w:rsidR="004C1D0F" w:rsidRPr="00F1231C" w:rsidRDefault="004C1D0F" w:rsidP="00B24CB8">
            <w:pPr>
              <w:spacing w:before="15" w:line="360" w:lineRule="auto"/>
              <w:ind w:left="-90"/>
              <w:rPr>
                <w:i/>
                <w:sz w:val="24"/>
                <w:szCs w:val="24"/>
              </w:rPr>
            </w:pPr>
          </w:p>
          <w:p w:rsidR="004C1D0F" w:rsidRPr="00F1231C" w:rsidRDefault="004C1D0F" w:rsidP="00B24CB8">
            <w:pPr>
              <w:spacing w:line="360" w:lineRule="auto"/>
              <w:ind w:left="-90"/>
              <w:rPr>
                <w:rFonts w:eastAsia="Arial"/>
                <w:i/>
                <w:sz w:val="24"/>
                <w:szCs w:val="24"/>
              </w:rPr>
            </w:pPr>
            <w:r w:rsidRPr="00F1231C">
              <w:rPr>
                <w:rFonts w:eastAsia="Arial"/>
                <w:i/>
                <w:sz w:val="24"/>
                <w:szCs w:val="24"/>
                <w:u w:val="single" w:color="000000"/>
              </w:rPr>
              <w:t>Revised:</w:t>
            </w:r>
            <w:r w:rsidR="00FB4BD2" w:rsidRPr="00F1231C">
              <w:rPr>
                <w:rFonts w:eastAsia="Arial"/>
                <w:i/>
                <w:sz w:val="24"/>
                <w:szCs w:val="24"/>
                <w:u w:val="single" w:color="000000"/>
              </w:rPr>
              <w:t>2024</w:t>
            </w:r>
          </w:p>
          <w:p w:rsidR="004C1D0F" w:rsidRPr="00F1231C" w:rsidRDefault="004C1D0F" w:rsidP="00B24CB8">
            <w:pPr>
              <w:spacing w:before="1" w:line="360" w:lineRule="auto"/>
              <w:ind w:left="-90" w:right="-53"/>
              <w:rPr>
                <w:rFonts w:eastAsia="Malgun Gothic"/>
                <w:i/>
                <w:sz w:val="24"/>
                <w:szCs w:val="24"/>
                <w:lang w:eastAsia="ko-KR"/>
              </w:rPr>
            </w:pPr>
          </w:p>
          <w:p w:rsidR="004C1D0F" w:rsidRPr="00F1231C" w:rsidRDefault="004C1D0F" w:rsidP="00B24CB8">
            <w:pPr>
              <w:spacing w:line="360" w:lineRule="auto"/>
              <w:ind w:left="-90"/>
              <w:rPr>
                <w:i/>
                <w:sz w:val="24"/>
                <w:szCs w:val="24"/>
              </w:rPr>
            </w:pPr>
          </w:p>
        </w:tc>
        <w:tc>
          <w:tcPr>
            <w:tcW w:w="5387" w:type="dxa"/>
            <w:tcBorders>
              <w:bottom w:val="single" w:sz="4" w:space="0" w:color="auto"/>
            </w:tcBorders>
          </w:tcPr>
          <w:p w:rsidR="004C1D0F" w:rsidRPr="00F1231C" w:rsidRDefault="004C1D0F" w:rsidP="00B24CB8">
            <w:pPr>
              <w:spacing w:before="32" w:line="360" w:lineRule="auto"/>
              <w:ind w:left="-90" w:right="743"/>
              <w:rPr>
                <w:rFonts w:eastAsia="Arial"/>
                <w:i/>
                <w:sz w:val="24"/>
                <w:szCs w:val="24"/>
              </w:rPr>
            </w:pPr>
            <w:r w:rsidRPr="00F1231C">
              <w:rPr>
                <w:rFonts w:eastAsia="Arial"/>
                <w:b/>
                <w:i/>
                <w:sz w:val="24"/>
                <w:szCs w:val="24"/>
              </w:rPr>
              <w:t>ASIA PACIFIC ROOMS DIVISION POLICIES &amp; PROCEDURES</w:t>
            </w:r>
          </w:p>
          <w:p w:rsidR="004C1D0F" w:rsidRPr="00F1231C" w:rsidRDefault="004C1D0F" w:rsidP="00B24CB8">
            <w:pPr>
              <w:spacing w:before="10" w:line="360" w:lineRule="auto"/>
              <w:ind w:left="-90"/>
              <w:rPr>
                <w:i/>
                <w:sz w:val="24"/>
                <w:szCs w:val="24"/>
              </w:rPr>
            </w:pPr>
          </w:p>
          <w:p w:rsidR="004C1D0F" w:rsidRPr="00F1231C" w:rsidRDefault="004C1D0F" w:rsidP="00B24CB8">
            <w:pPr>
              <w:spacing w:line="360" w:lineRule="auto"/>
              <w:ind w:left="-90"/>
              <w:rPr>
                <w:i/>
                <w:sz w:val="24"/>
                <w:szCs w:val="24"/>
              </w:rPr>
            </w:pPr>
          </w:p>
          <w:p w:rsidR="004C1D0F" w:rsidRPr="00F1231C" w:rsidRDefault="004C1D0F" w:rsidP="00B24CB8">
            <w:pPr>
              <w:spacing w:line="360" w:lineRule="auto"/>
              <w:ind w:left="-90"/>
              <w:rPr>
                <w:i/>
                <w:sz w:val="24"/>
                <w:szCs w:val="24"/>
              </w:rPr>
            </w:pPr>
          </w:p>
          <w:p w:rsidR="004C1D0F" w:rsidRPr="00F1231C" w:rsidRDefault="004C1D0F" w:rsidP="00B24CB8">
            <w:pPr>
              <w:spacing w:line="360" w:lineRule="auto"/>
              <w:ind w:left="-90" w:right="772"/>
              <w:rPr>
                <w:rFonts w:eastAsia="Arial"/>
                <w:i/>
                <w:sz w:val="24"/>
                <w:szCs w:val="24"/>
              </w:rPr>
            </w:pPr>
            <w:r w:rsidRPr="00F1231C">
              <w:rPr>
                <w:rFonts w:eastAsia="Arial"/>
                <w:b/>
                <w:i/>
                <w:position w:val="-1"/>
                <w:sz w:val="24"/>
                <w:szCs w:val="24"/>
              </w:rPr>
              <w:t>HOUSEKEEPING</w:t>
            </w:r>
          </w:p>
          <w:p w:rsidR="004C1D0F" w:rsidRPr="00F1231C" w:rsidRDefault="004C1D0F" w:rsidP="00B24CB8">
            <w:pPr>
              <w:spacing w:line="360" w:lineRule="auto"/>
              <w:ind w:left="-90"/>
              <w:rPr>
                <w:i/>
                <w:sz w:val="24"/>
                <w:szCs w:val="24"/>
              </w:rPr>
            </w:pPr>
          </w:p>
        </w:tc>
        <w:tc>
          <w:tcPr>
            <w:tcW w:w="2033" w:type="dxa"/>
            <w:tcBorders>
              <w:bottom w:val="single" w:sz="4" w:space="0" w:color="auto"/>
            </w:tcBorders>
          </w:tcPr>
          <w:p w:rsidR="004C1D0F" w:rsidRPr="00F1231C" w:rsidRDefault="004C1D0F" w:rsidP="00B24CB8">
            <w:pPr>
              <w:spacing w:before="35" w:line="360" w:lineRule="auto"/>
              <w:ind w:left="-90"/>
              <w:rPr>
                <w:rFonts w:eastAsia="Arial"/>
                <w:i/>
                <w:sz w:val="24"/>
                <w:szCs w:val="24"/>
              </w:rPr>
            </w:pPr>
            <w:r w:rsidRPr="00F1231C">
              <w:rPr>
                <w:rFonts w:eastAsia="Arial"/>
                <w:i/>
                <w:sz w:val="24"/>
                <w:szCs w:val="24"/>
                <w:u w:val="single" w:color="000000"/>
              </w:rPr>
              <w:t>Index Nº:</w:t>
            </w:r>
          </w:p>
          <w:p w:rsidR="004C1D0F" w:rsidRPr="00F1231C" w:rsidRDefault="004C1D0F" w:rsidP="00B24CB8">
            <w:pPr>
              <w:spacing w:before="1" w:line="360" w:lineRule="auto"/>
              <w:ind w:left="-90"/>
              <w:rPr>
                <w:rFonts w:eastAsia="Malgun Gothic"/>
                <w:i/>
                <w:sz w:val="24"/>
                <w:szCs w:val="24"/>
                <w:lang w:eastAsia="ko-KR"/>
              </w:rPr>
            </w:pPr>
            <w:r w:rsidRPr="00F1231C">
              <w:rPr>
                <w:rFonts w:eastAsia="Arial"/>
                <w:i/>
                <w:sz w:val="24"/>
                <w:szCs w:val="24"/>
              </w:rPr>
              <w:t>GEN-08-01-00</w:t>
            </w:r>
            <w:r w:rsidRPr="00F1231C">
              <w:rPr>
                <w:rFonts w:eastAsia="Malgun Gothic"/>
                <w:i/>
                <w:sz w:val="24"/>
                <w:szCs w:val="24"/>
                <w:lang w:eastAsia="ko-KR"/>
              </w:rPr>
              <w:t>7</w:t>
            </w:r>
          </w:p>
          <w:p w:rsidR="004C1D0F" w:rsidRPr="00F1231C" w:rsidRDefault="004C1D0F" w:rsidP="00B24CB8">
            <w:pPr>
              <w:spacing w:before="15" w:line="360" w:lineRule="auto"/>
              <w:ind w:left="-90"/>
              <w:rPr>
                <w:i/>
                <w:sz w:val="24"/>
                <w:szCs w:val="24"/>
              </w:rPr>
            </w:pPr>
          </w:p>
          <w:p w:rsidR="004C1D0F" w:rsidRPr="00F1231C" w:rsidRDefault="004C1D0F" w:rsidP="00B24CB8">
            <w:pPr>
              <w:spacing w:line="360" w:lineRule="auto"/>
              <w:ind w:left="-90" w:right="542"/>
              <w:rPr>
                <w:rFonts w:eastAsia="Arial"/>
                <w:i/>
                <w:sz w:val="24"/>
                <w:szCs w:val="24"/>
              </w:rPr>
            </w:pPr>
            <w:r w:rsidRPr="00F1231C">
              <w:rPr>
                <w:rFonts w:eastAsia="Arial"/>
                <w:i/>
                <w:sz w:val="24"/>
                <w:szCs w:val="24"/>
              </w:rPr>
              <w:t>Department:</w:t>
            </w:r>
          </w:p>
          <w:p w:rsidR="004C1D0F" w:rsidRPr="00F1231C" w:rsidRDefault="004C1D0F" w:rsidP="00B24CB8">
            <w:pPr>
              <w:spacing w:line="360" w:lineRule="auto"/>
              <w:ind w:left="-90" w:right="542"/>
              <w:rPr>
                <w:rFonts w:eastAsia="Malgun Gothic"/>
                <w:i/>
                <w:sz w:val="24"/>
                <w:szCs w:val="24"/>
                <w:lang w:eastAsia="ko-KR"/>
              </w:rPr>
            </w:pPr>
            <w:r w:rsidRPr="00F1231C">
              <w:rPr>
                <w:rFonts w:eastAsia="Arial"/>
                <w:i/>
                <w:sz w:val="24"/>
                <w:szCs w:val="24"/>
              </w:rPr>
              <w:t>General</w:t>
            </w:r>
          </w:p>
        </w:tc>
      </w:tr>
      <w:tr w:rsidR="004C1D0F" w:rsidRPr="00F1231C" w:rsidTr="004C1D0F">
        <w:tc>
          <w:tcPr>
            <w:tcW w:w="2376" w:type="dxa"/>
            <w:tcBorders>
              <w:top w:val="single" w:sz="4" w:space="0" w:color="auto"/>
              <w:left w:val="nil"/>
              <w:bottom w:val="single" w:sz="4" w:space="0" w:color="auto"/>
              <w:right w:val="nil"/>
            </w:tcBorders>
          </w:tcPr>
          <w:p w:rsidR="004C1D0F" w:rsidRPr="00F1231C" w:rsidRDefault="004C1D0F" w:rsidP="00B24CB8">
            <w:pPr>
              <w:spacing w:line="360" w:lineRule="auto"/>
              <w:ind w:left="-90"/>
              <w:rPr>
                <w:i/>
                <w:sz w:val="24"/>
                <w:szCs w:val="24"/>
              </w:rPr>
            </w:pPr>
          </w:p>
        </w:tc>
        <w:tc>
          <w:tcPr>
            <w:tcW w:w="5387" w:type="dxa"/>
            <w:tcBorders>
              <w:top w:val="single" w:sz="4" w:space="0" w:color="auto"/>
              <w:left w:val="nil"/>
              <w:bottom w:val="single" w:sz="4" w:space="0" w:color="auto"/>
              <w:right w:val="nil"/>
            </w:tcBorders>
          </w:tcPr>
          <w:p w:rsidR="004C1D0F" w:rsidRPr="00F1231C" w:rsidRDefault="004C1D0F" w:rsidP="00B24CB8">
            <w:pPr>
              <w:spacing w:line="360" w:lineRule="auto"/>
              <w:ind w:left="-90"/>
              <w:rPr>
                <w:i/>
                <w:sz w:val="24"/>
                <w:szCs w:val="24"/>
              </w:rPr>
            </w:pPr>
          </w:p>
        </w:tc>
        <w:tc>
          <w:tcPr>
            <w:tcW w:w="2033" w:type="dxa"/>
            <w:tcBorders>
              <w:top w:val="single" w:sz="4" w:space="0" w:color="auto"/>
              <w:left w:val="nil"/>
              <w:bottom w:val="single" w:sz="4" w:space="0" w:color="auto"/>
              <w:right w:val="nil"/>
            </w:tcBorders>
          </w:tcPr>
          <w:p w:rsidR="004C1D0F" w:rsidRPr="00F1231C" w:rsidRDefault="004C1D0F" w:rsidP="00B24CB8">
            <w:pPr>
              <w:spacing w:line="360" w:lineRule="auto"/>
              <w:ind w:left="-90"/>
              <w:rPr>
                <w:i/>
                <w:sz w:val="24"/>
                <w:szCs w:val="24"/>
              </w:rPr>
            </w:pPr>
          </w:p>
        </w:tc>
      </w:tr>
      <w:tr w:rsidR="004C1D0F" w:rsidRPr="00F1231C" w:rsidTr="00E85AC1">
        <w:trPr>
          <w:trHeight w:val="482"/>
        </w:trPr>
        <w:tc>
          <w:tcPr>
            <w:tcW w:w="7763" w:type="dxa"/>
            <w:gridSpan w:val="2"/>
            <w:tcBorders>
              <w:top w:val="single" w:sz="4" w:space="0" w:color="auto"/>
            </w:tcBorders>
            <w:vAlign w:val="center"/>
          </w:tcPr>
          <w:p w:rsidR="004C1D0F" w:rsidRPr="00F1231C" w:rsidRDefault="00677F61" w:rsidP="00B24CB8">
            <w:pPr>
              <w:spacing w:line="360" w:lineRule="auto"/>
              <w:ind w:left="-90"/>
              <w:rPr>
                <w:i/>
                <w:sz w:val="24"/>
                <w:szCs w:val="24"/>
              </w:rPr>
            </w:pPr>
            <w:r w:rsidRPr="00F1231C">
              <w:rPr>
                <w:rFonts w:eastAsia="Arial"/>
                <w:i/>
                <w:position w:val="-1"/>
                <w:sz w:val="24"/>
                <w:szCs w:val="24"/>
              </w:rPr>
              <w:t xml:space="preserve">Subject: </w:t>
            </w:r>
            <w:r w:rsidR="00CC1409" w:rsidRPr="00F1231C">
              <w:rPr>
                <w:rFonts w:eastAsia="Arial"/>
                <w:i/>
                <w:color w:val="9BBB59" w:themeColor="accent3"/>
                <w:position w:val="-1"/>
                <w:sz w:val="24"/>
                <w:szCs w:val="24"/>
              </w:rPr>
              <w:t xml:space="preserve">Warehouse arrangement process </w:t>
            </w:r>
            <w:r w:rsidR="00CC1409" w:rsidRPr="00F1231C">
              <w:rPr>
                <w:rFonts w:eastAsia="Arial"/>
                <w:i/>
                <w:color w:val="000000" w:themeColor="text1"/>
                <w:position w:val="-1"/>
                <w:sz w:val="24"/>
                <w:szCs w:val="24"/>
              </w:rPr>
              <w:t>/ Quy trình sắp xếp kho</w:t>
            </w:r>
          </w:p>
        </w:tc>
        <w:tc>
          <w:tcPr>
            <w:tcW w:w="2033" w:type="dxa"/>
            <w:tcBorders>
              <w:top w:val="single" w:sz="4" w:space="0" w:color="auto"/>
            </w:tcBorders>
            <w:vAlign w:val="center"/>
          </w:tcPr>
          <w:p w:rsidR="004C1D0F" w:rsidRPr="00F1231C" w:rsidRDefault="00995B54" w:rsidP="00B24CB8">
            <w:pPr>
              <w:spacing w:line="360" w:lineRule="auto"/>
              <w:ind w:left="-90"/>
              <w:rPr>
                <w:i/>
                <w:sz w:val="24"/>
                <w:szCs w:val="24"/>
              </w:rPr>
            </w:pPr>
            <w:r w:rsidRPr="00F1231C">
              <w:rPr>
                <w:i/>
                <w:sz w:val="24"/>
                <w:szCs w:val="24"/>
              </w:rPr>
              <w:t xml:space="preserve"> </w:t>
            </w:r>
            <w:r w:rsidR="00F1231C">
              <w:rPr>
                <w:i/>
                <w:sz w:val="24"/>
                <w:szCs w:val="24"/>
              </w:rPr>
              <w:t xml:space="preserve">2 </w:t>
            </w:r>
            <w:r w:rsidR="00E85AC1" w:rsidRPr="00F1231C">
              <w:rPr>
                <w:rFonts w:eastAsia="Arial"/>
                <w:position w:val="-1"/>
                <w:sz w:val="24"/>
                <w:szCs w:val="24"/>
              </w:rPr>
              <w:t>pages</w:t>
            </w:r>
          </w:p>
        </w:tc>
      </w:tr>
    </w:tbl>
    <w:p w:rsidR="00EA7265" w:rsidRPr="00F1231C" w:rsidRDefault="00EA7265" w:rsidP="00B24CB8">
      <w:pPr>
        <w:spacing w:line="360" w:lineRule="auto"/>
        <w:ind w:left="-90"/>
        <w:rPr>
          <w:i/>
          <w:sz w:val="24"/>
          <w:szCs w:val="24"/>
        </w:rPr>
      </w:pPr>
    </w:p>
    <w:p w:rsidR="00265B29" w:rsidRPr="00F1231C" w:rsidRDefault="000B3A7C" w:rsidP="00B24CB8">
      <w:pPr>
        <w:spacing w:before="34" w:line="360" w:lineRule="auto"/>
        <w:ind w:left="-90"/>
        <w:rPr>
          <w:rFonts w:eastAsia="Arial"/>
          <w:b/>
          <w:i/>
          <w:w w:val="99"/>
          <w:sz w:val="24"/>
          <w:szCs w:val="24"/>
        </w:rPr>
      </w:pPr>
      <w:r w:rsidRPr="00F1231C">
        <w:rPr>
          <w:rFonts w:eastAsia="Arial"/>
          <w:b/>
          <w:i/>
          <w:w w:val="99"/>
          <w:sz w:val="24"/>
          <w:szCs w:val="24"/>
        </w:rPr>
        <w:t>POLICY</w:t>
      </w:r>
      <w:r w:rsidR="009211FB" w:rsidRPr="00F1231C">
        <w:rPr>
          <w:rFonts w:eastAsia="Arial"/>
          <w:b/>
          <w:i/>
          <w:w w:val="99"/>
          <w:sz w:val="24"/>
          <w:szCs w:val="24"/>
        </w:rPr>
        <w:t>/CHÍNH SÁCH</w:t>
      </w:r>
    </w:p>
    <w:p w:rsidR="00265B29" w:rsidRPr="001C19F8" w:rsidRDefault="00265B29" w:rsidP="00B24CB8">
      <w:pPr>
        <w:spacing w:line="360" w:lineRule="auto"/>
        <w:ind w:left="-90" w:right="582"/>
        <w:rPr>
          <w:rFonts w:eastAsia="Arial"/>
          <w:i/>
          <w:color w:val="9BBB59" w:themeColor="accent3"/>
          <w:sz w:val="24"/>
          <w:szCs w:val="24"/>
        </w:rPr>
      </w:pPr>
      <w:r w:rsidRPr="001C19F8">
        <w:rPr>
          <w:rFonts w:eastAsia="Arial"/>
          <w:i/>
          <w:color w:val="9BBB59" w:themeColor="accent3"/>
          <w:sz w:val="24"/>
          <w:szCs w:val="24"/>
        </w:rPr>
        <w:t>The warehouse is arranged, maintained neatly, cleanly, in accordance with technical and hygienic requirements, periodically inventoried, and has all necessary materials in terms of both type and quantity, shown in both reality and the management system. Ensuring convenience for timely import and export of goods to serve customers and the economic efficiency of the Hotel.</w:t>
      </w:r>
    </w:p>
    <w:p w:rsidR="000D1FB8" w:rsidRPr="00F1231C" w:rsidRDefault="00CC1409" w:rsidP="00B24CB8">
      <w:pPr>
        <w:spacing w:line="360" w:lineRule="auto"/>
        <w:ind w:left="-90" w:right="582"/>
        <w:rPr>
          <w:rFonts w:eastAsia="Arial"/>
          <w:i/>
          <w:sz w:val="24"/>
          <w:szCs w:val="24"/>
        </w:rPr>
      </w:pPr>
      <w:r w:rsidRPr="00F1231C">
        <w:rPr>
          <w:rFonts w:eastAsia="Arial"/>
          <w:i/>
          <w:sz w:val="24"/>
          <w:szCs w:val="24"/>
        </w:rPr>
        <w:t>Kho được sắp xếp, duy trì gọn, sạch, đúng yêu cầu kỹ thuật và vệ sinh, kiểm kê đúng định kỳ, có đầy đủ các vật tư cần thiết cả về chủng loại và số lượng, thể hiện trên cả thực tế và hệ thống quản lý. Đảm bảo thuận tiện cho việc xuất – nhập hàng kịp thời phục vụ khách và hiệu quả kinh tế của Khách sạn.</w:t>
      </w:r>
    </w:p>
    <w:p w:rsidR="00265B29" w:rsidRPr="00F1231C" w:rsidRDefault="00265B29" w:rsidP="00B24CB8">
      <w:pPr>
        <w:spacing w:line="360" w:lineRule="auto"/>
        <w:ind w:left="-90" w:right="582"/>
        <w:rPr>
          <w:rFonts w:eastAsia="Arial"/>
          <w:b/>
          <w:i/>
          <w:w w:val="99"/>
          <w:sz w:val="24"/>
          <w:szCs w:val="24"/>
        </w:rPr>
      </w:pPr>
    </w:p>
    <w:p w:rsidR="005F1D02" w:rsidRPr="00F1231C" w:rsidRDefault="00706735" w:rsidP="00B24CB8">
      <w:pPr>
        <w:spacing w:line="360" w:lineRule="auto"/>
        <w:ind w:left="-90" w:right="582"/>
        <w:rPr>
          <w:rFonts w:eastAsia="Arial"/>
          <w:b/>
          <w:i/>
          <w:w w:val="99"/>
          <w:sz w:val="24"/>
          <w:szCs w:val="24"/>
        </w:rPr>
      </w:pPr>
      <w:r w:rsidRPr="00F1231C">
        <w:rPr>
          <w:rFonts w:eastAsia="Arial"/>
          <w:b/>
          <w:i/>
          <w:w w:val="99"/>
          <w:sz w:val="24"/>
          <w:szCs w:val="24"/>
        </w:rPr>
        <w:t>PROCEDURE / QUI TRÌNH</w:t>
      </w:r>
      <w:r w:rsidR="000036DF" w:rsidRPr="00F1231C">
        <w:rPr>
          <w:i/>
          <w:color w:val="000000" w:themeColor="text1"/>
          <w:sz w:val="24"/>
          <w:szCs w:val="24"/>
        </w:rPr>
        <w:t>.</w:t>
      </w:r>
    </w:p>
    <w:p w:rsidR="000036DF" w:rsidRPr="00F1231C" w:rsidRDefault="000036DF" w:rsidP="00B24CB8">
      <w:pPr>
        <w:spacing w:line="360" w:lineRule="auto"/>
        <w:ind w:left="-90" w:right="582"/>
        <w:rPr>
          <w:rFonts w:eastAsia="Arial"/>
          <w:i/>
          <w:color w:val="76923C" w:themeColor="accent3" w:themeShade="BF"/>
          <w:w w:val="99"/>
          <w:sz w:val="24"/>
          <w:szCs w:val="24"/>
        </w:rPr>
      </w:pPr>
      <w:r w:rsidRPr="00F1231C">
        <w:rPr>
          <w:rFonts w:eastAsia="Arial"/>
          <w:i/>
          <w:color w:val="76923C" w:themeColor="accent3" w:themeShade="BF"/>
          <w:w w:val="99"/>
          <w:sz w:val="24"/>
          <w:szCs w:val="24"/>
        </w:rPr>
        <w:t>Check directly in the warehouse to determine the quantity of items remaining in stock</w:t>
      </w:r>
    </w:p>
    <w:p w:rsidR="000036DF" w:rsidRPr="00F1231C" w:rsidRDefault="000036DF" w:rsidP="00B24CB8">
      <w:pPr>
        <w:spacing w:line="360" w:lineRule="auto"/>
        <w:ind w:left="-90" w:right="582"/>
        <w:rPr>
          <w:rFonts w:eastAsia="Arial"/>
          <w:i/>
          <w:w w:val="99"/>
          <w:sz w:val="24"/>
          <w:szCs w:val="24"/>
        </w:rPr>
      </w:pPr>
      <w:r w:rsidRPr="00F1231C">
        <w:rPr>
          <w:rFonts w:eastAsia="Arial"/>
          <w:i/>
          <w:w w:val="99"/>
          <w:sz w:val="24"/>
          <w:szCs w:val="24"/>
        </w:rPr>
        <w:t xml:space="preserve">Kiểm tra trực tiếp trong kho  để xác định số lượng các mặt hàng còn lại trong kho </w:t>
      </w:r>
    </w:p>
    <w:p w:rsidR="000036DF" w:rsidRPr="00F1231C" w:rsidRDefault="000036DF" w:rsidP="00B24CB8">
      <w:pPr>
        <w:spacing w:line="360" w:lineRule="auto"/>
        <w:ind w:left="-90" w:right="582"/>
        <w:rPr>
          <w:rFonts w:eastAsia="Arial"/>
          <w:i/>
          <w:w w:val="99"/>
          <w:sz w:val="24"/>
          <w:szCs w:val="24"/>
        </w:rPr>
      </w:pPr>
      <w:r w:rsidRPr="00F1231C">
        <w:rPr>
          <w:rFonts w:eastAsia="Arial"/>
          <w:i/>
          <w:color w:val="76923C" w:themeColor="accent3" w:themeShade="BF"/>
          <w:w w:val="99"/>
          <w:sz w:val="24"/>
          <w:szCs w:val="24"/>
        </w:rPr>
        <w:t>Determine the quantity and type differences between the stock and the standard quantity</w:t>
      </w:r>
    </w:p>
    <w:p w:rsidR="000036DF" w:rsidRPr="00F1231C" w:rsidRDefault="000036DF" w:rsidP="00B24CB8">
      <w:pPr>
        <w:spacing w:line="360" w:lineRule="auto"/>
        <w:ind w:left="-90" w:right="582"/>
        <w:rPr>
          <w:rFonts w:eastAsia="Arial"/>
          <w:i/>
          <w:w w:val="99"/>
          <w:sz w:val="24"/>
          <w:szCs w:val="24"/>
        </w:rPr>
      </w:pPr>
      <w:r w:rsidRPr="00F1231C">
        <w:rPr>
          <w:rFonts w:eastAsia="Arial"/>
          <w:i/>
          <w:w w:val="99"/>
          <w:sz w:val="24"/>
          <w:szCs w:val="24"/>
        </w:rPr>
        <w:t>Xác định sự khác nhau số lượng và chủng loại giữa hàng có trong kho so với số lượng tiêu chuẩn</w:t>
      </w:r>
    </w:p>
    <w:p w:rsidR="000036DF" w:rsidRPr="00F1231C" w:rsidRDefault="000036DF" w:rsidP="00B24CB8">
      <w:pPr>
        <w:spacing w:line="360" w:lineRule="auto"/>
        <w:ind w:left="-90" w:right="582"/>
        <w:rPr>
          <w:rFonts w:eastAsia="Arial"/>
          <w:i/>
          <w:color w:val="76923C" w:themeColor="accent3" w:themeShade="BF"/>
          <w:w w:val="99"/>
          <w:sz w:val="24"/>
          <w:szCs w:val="24"/>
        </w:rPr>
      </w:pPr>
      <w:r w:rsidRPr="00F1231C">
        <w:rPr>
          <w:rFonts w:eastAsia="Arial"/>
          <w:i/>
          <w:color w:val="76923C" w:themeColor="accent3" w:themeShade="BF"/>
          <w:w w:val="99"/>
          <w:sz w:val="24"/>
          <w:szCs w:val="24"/>
        </w:rPr>
        <w:t>Create additional purchase request form (if necessary)</w:t>
      </w:r>
    </w:p>
    <w:p w:rsidR="000036DF" w:rsidRPr="00F1231C" w:rsidRDefault="000036DF" w:rsidP="00B24CB8">
      <w:pPr>
        <w:spacing w:line="360" w:lineRule="auto"/>
        <w:ind w:left="-90" w:right="582"/>
        <w:rPr>
          <w:rFonts w:eastAsia="Arial"/>
          <w:i/>
          <w:w w:val="99"/>
          <w:sz w:val="24"/>
          <w:szCs w:val="24"/>
        </w:rPr>
      </w:pPr>
      <w:r w:rsidRPr="00F1231C">
        <w:rPr>
          <w:rFonts w:eastAsia="Arial"/>
          <w:i/>
          <w:w w:val="99"/>
          <w:sz w:val="24"/>
          <w:szCs w:val="24"/>
        </w:rPr>
        <w:t xml:space="preserve">Lập phiếu yêu cầu mua bổ sung (nếu cần) </w:t>
      </w:r>
    </w:p>
    <w:p w:rsidR="000036DF" w:rsidRPr="00F1231C" w:rsidRDefault="0008188A" w:rsidP="00B24CB8">
      <w:pPr>
        <w:spacing w:line="360" w:lineRule="auto"/>
        <w:ind w:left="-90" w:right="582"/>
        <w:rPr>
          <w:rFonts w:eastAsia="Arial"/>
          <w:i/>
          <w:color w:val="C2D69B" w:themeColor="accent3" w:themeTint="99"/>
          <w:w w:val="99"/>
          <w:sz w:val="24"/>
          <w:szCs w:val="24"/>
        </w:rPr>
      </w:pPr>
      <w:r w:rsidRPr="00F1231C">
        <w:rPr>
          <w:rFonts w:eastAsia="Arial"/>
          <w:i/>
          <w:color w:val="C2D69B" w:themeColor="accent3" w:themeTint="99"/>
          <w:w w:val="99"/>
          <w:sz w:val="24"/>
          <w:szCs w:val="24"/>
        </w:rPr>
        <w:lastRenderedPageBreak/>
        <w:t>Close warehouse during inventory</w:t>
      </w:r>
    </w:p>
    <w:p w:rsidR="000036DF" w:rsidRPr="00F1231C" w:rsidRDefault="000036DF" w:rsidP="00B24CB8">
      <w:pPr>
        <w:spacing w:line="360" w:lineRule="auto"/>
        <w:ind w:left="-90" w:right="582"/>
        <w:rPr>
          <w:rFonts w:eastAsia="Arial"/>
          <w:i/>
          <w:w w:val="99"/>
          <w:sz w:val="24"/>
          <w:szCs w:val="24"/>
        </w:rPr>
      </w:pPr>
      <w:r w:rsidRPr="00F1231C">
        <w:rPr>
          <w:rFonts w:eastAsia="Arial"/>
          <w:i/>
          <w:w w:val="99"/>
          <w:sz w:val="24"/>
          <w:szCs w:val="24"/>
        </w:rPr>
        <w:t xml:space="preserve">Đóng kho trong quá trình kiểm kê </w:t>
      </w:r>
    </w:p>
    <w:p w:rsidR="0008188A" w:rsidRPr="00F1231C" w:rsidRDefault="0008188A" w:rsidP="00B24CB8">
      <w:pPr>
        <w:spacing w:line="360" w:lineRule="auto"/>
        <w:ind w:left="-90" w:right="582"/>
        <w:rPr>
          <w:rFonts w:eastAsia="Arial"/>
          <w:i/>
          <w:w w:val="99"/>
          <w:sz w:val="24"/>
          <w:szCs w:val="24"/>
        </w:rPr>
      </w:pPr>
      <w:r w:rsidRPr="00F1231C">
        <w:rPr>
          <w:rFonts w:eastAsia="Arial"/>
          <w:i/>
          <w:color w:val="C2D69B" w:themeColor="accent3" w:themeTint="99"/>
          <w:w w:val="99"/>
          <w:sz w:val="24"/>
          <w:szCs w:val="24"/>
        </w:rPr>
        <w:t>Secure the warehouse against damage and/or theft</w:t>
      </w:r>
    </w:p>
    <w:p w:rsidR="00444EDA" w:rsidRPr="00F1231C" w:rsidRDefault="000036DF" w:rsidP="00B24CB8">
      <w:pPr>
        <w:spacing w:line="360" w:lineRule="auto"/>
        <w:ind w:left="-90" w:right="582"/>
        <w:rPr>
          <w:rFonts w:eastAsia="Arial"/>
          <w:i/>
          <w:w w:val="99"/>
          <w:sz w:val="24"/>
          <w:szCs w:val="24"/>
        </w:rPr>
      </w:pPr>
      <w:r w:rsidRPr="00F1231C">
        <w:rPr>
          <w:rFonts w:eastAsia="Arial"/>
          <w:i/>
          <w:w w:val="99"/>
          <w:sz w:val="24"/>
          <w:szCs w:val="24"/>
        </w:rPr>
        <w:t>Đảm bảo an ninh cho kho hàng để không bị hư hại và/hoặc bị trộm cắp</w:t>
      </w:r>
    </w:p>
    <w:p w:rsidR="00DB4EF7" w:rsidRPr="00F1231C" w:rsidRDefault="00706735" w:rsidP="00B24CB8">
      <w:pPr>
        <w:spacing w:line="360" w:lineRule="auto"/>
        <w:ind w:left="-90" w:right="582"/>
        <w:rPr>
          <w:rFonts w:eastAsia="Arial"/>
          <w:b/>
          <w:i/>
          <w:w w:val="99"/>
          <w:sz w:val="24"/>
          <w:szCs w:val="24"/>
        </w:rPr>
      </w:pPr>
      <w:r w:rsidRPr="00F1231C">
        <w:rPr>
          <w:rFonts w:eastAsia="Arial"/>
          <w:b/>
          <w:i/>
          <w:w w:val="99"/>
          <w:sz w:val="24"/>
          <w:szCs w:val="24"/>
        </w:rPr>
        <w:t>Incident report / Báo cáo sự cố</w:t>
      </w:r>
      <w:r w:rsidR="00DB4EF7" w:rsidRPr="00F1231C">
        <w:rPr>
          <w:rFonts w:eastAsia="Arial"/>
          <w:b/>
          <w:i/>
          <w:w w:val="99"/>
          <w:sz w:val="24"/>
          <w:szCs w:val="24"/>
        </w:rPr>
        <w:t xml:space="preserve"> </w:t>
      </w:r>
    </w:p>
    <w:p w:rsidR="0008188A" w:rsidRPr="00F1231C" w:rsidRDefault="0008188A" w:rsidP="00B24CB8">
      <w:pPr>
        <w:spacing w:line="360" w:lineRule="auto"/>
        <w:ind w:left="-90" w:right="582"/>
        <w:rPr>
          <w:rFonts w:eastAsia="Arial"/>
          <w:i/>
          <w:color w:val="C2D69B" w:themeColor="accent3" w:themeTint="99"/>
          <w:w w:val="99"/>
          <w:sz w:val="24"/>
          <w:szCs w:val="24"/>
        </w:rPr>
      </w:pPr>
      <w:r w:rsidRPr="00F1231C">
        <w:rPr>
          <w:rFonts w:eastAsia="Arial"/>
          <w:i/>
          <w:color w:val="C2D69B" w:themeColor="accent3" w:themeTint="99"/>
          <w:w w:val="99"/>
          <w:sz w:val="24"/>
          <w:szCs w:val="24"/>
        </w:rPr>
        <w:t>When there is an incident, it must be reported to your superiors as soon as possible.</w:t>
      </w:r>
    </w:p>
    <w:p w:rsidR="00AE00FB" w:rsidRPr="00F1231C" w:rsidRDefault="0008188A" w:rsidP="00B24CB8">
      <w:pPr>
        <w:spacing w:line="360" w:lineRule="auto"/>
        <w:ind w:left="-90" w:right="582"/>
        <w:rPr>
          <w:rFonts w:eastAsia="Arial"/>
          <w:i/>
          <w:w w:val="99"/>
          <w:sz w:val="24"/>
          <w:szCs w:val="24"/>
        </w:rPr>
      </w:pPr>
      <w:r w:rsidRPr="00F1231C">
        <w:rPr>
          <w:rFonts w:eastAsia="Arial"/>
          <w:i/>
          <w:w w:val="99"/>
          <w:sz w:val="24"/>
          <w:szCs w:val="24"/>
        </w:rPr>
        <w:t>Khi có sự cố cần phải được báo cáo cho cấp trên của mình nhanh nhất .</w:t>
      </w:r>
    </w:p>
    <w:p w:rsidR="00EA7265" w:rsidRPr="00F1231C" w:rsidRDefault="000B3A7C" w:rsidP="00B24CB8">
      <w:pPr>
        <w:spacing w:line="360" w:lineRule="auto"/>
        <w:ind w:left="-90"/>
        <w:rPr>
          <w:rFonts w:eastAsia="Arial"/>
          <w:i/>
          <w:sz w:val="24"/>
          <w:szCs w:val="24"/>
        </w:rPr>
      </w:pPr>
      <w:r w:rsidRPr="00F1231C">
        <w:rPr>
          <w:rFonts w:eastAsia="Arial"/>
          <w:b/>
          <w:i/>
          <w:w w:val="99"/>
          <w:position w:val="-1"/>
          <w:sz w:val="24"/>
          <w:szCs w:val="24"/>
        </w:rPr>
        <w:t>REFERENCE</w:t>
      </w:r>
      <w:r w:rsidRPr="00F1231C">
        <w:rPr>
          <w:rFonts w:eastAsia="Arial"/>
          <w:b/>
          <w:i/>
          <w:position w:val="-1"/>
          <w:sz w:val="24"/>
          <w:szCs w:val="24"/>
        </w:rPr>
        <w:t xml:space="preserve"> </w:t>
      </w:r>
      <w:r w:rsidRPr="00F1231C">
        <w:rPr>
          <w:rFonts w:eastAsia="Arial"/>
          <w:b/>
          <w:i/>
          <w:w w:val="99"/>
          <w:position w:val="-1"/>
          <w:sz w:val="24"/>
          <w:szCs w:val="24"/>
        </w:rPr>
        <w:t>DOCUMENTS</w:t>
      </w:r>
      <w:r w:rsidR="00062B38" w:rsidRPr="00F1231C">
        <w:rPr>
          <w:rFonts w:eastAsia="Arial"/>
          <w:b/>
          <w:i/>
          <w:w w:val="99"/>
          <w:position w:val="-1"/>
          <w:sz w:val="24"/>
          <w:szCs w:val="24"/>
        </w:rPr>
        <w:t>/ TÀI LIỆU THAM KHẢO</w:t>
      </w:r>
    </w:p>
    <w:p w:rsidR="00EA7265" w:rsidRPr="00F1231C" w:rsidRDefault="00EA7265" w:rsidP="00B24CB8">
      <w:pPr>
        <w:spacing w:line="360" w:lineRule="auto"/>
        <w:ind w:left="-90"/>
        <w:rPr>
          <w:i/>
          <w:sz w:val="24"/>
          <w:szCs w:val="24"/>
        </w:rPr>
      </w:pPr>
    </w:p>
    <w:tbl>
      <w:tblPr>
        <w:tblStyle w:val="TableGrid"/>
        <w:tblW w:w="0" w:type="auto"/>
        <w:tblInd w:w="111" w:type="dxa"/>
        <w:tblLook w:val="04A0" w:firstRow="1" w:lastRow="0" w:firstColumn="1" w:lastColumn="0" w:noHBand="0" w:noVBand="1"/>
      </w:tblPr>
      <w:tblGrid>
        <w:gridCol w:w="9782"/>
      </w:tblGrid>
      <w:tr w:rsidR="00AD6DF8" w:rsidRPr="00F1231C" w:rsidTr="00315185">
        <w:trPr>
          <w:trHeight w:val="530"/>
        </w:trPr>
        <w:tc>
          <w:tcPr>
            <w:tcW w:w="9896" w:type="dxa"/>
            <w:shd w:val="clear" w:color="auto" w:fill="000000" w:themeFill="text1"/>
            <w:vAlign w:val="center"/>
          </w:tcPr>
          <w:p w:rsidR="00AD6DF8" w:rsidRPr="00F1231C" w:rsidRDefault="00AD6DF8" w:rsidP="00B24CB8">
            <w:pPr>
              <w:spacing w:line="360" w:lineRule="auto"/>
              <w:ind w:left="-90"/>
              <w:rPr>
                <w:rFonts w:eastAsia="Malgun Gothic"/>
                <w:i/>
                <w:sz w:val="24"/>
                <w:szCs w:val="24"/>
                <w:lang w:eastAsia="ko-KR"/>
              </w:rPr>
            </w:pPr>
            <w:r w:rsidRPr="00F1231C">
              <w:rPr>
                <w:rFonts w:eastAsia="Arial"/>
                <w:i/>
                <w:color w:val="FFFFFF"/>
                <w:w w:val="99"/>
                <w:sz w:val="24"/>
                <w:szCs w:val="24"/>
              </w:rPr>
              <w:t>POLICY</w:t>
            </w:r>
            <w:r w:rsidRPr="00F1231C">
              <w:rPr>
                <w:rFonts w:eastAsia="Arial"/>
                <w:i/>
                <w:color w:val="FFFFFF"/>
                <w:sz w:val="24"/>
                <w:szCs w:val="24"/>
              </w:rPr>
              <w:t xml:space="preserve"> </w:t>
            </w:r>
            <w:r w:rsidRPr="00F1231C">
              <w:rPr>
                <w:rFonts w:eastAsia="Arial"/>
                <w:i/>
                <w:color w:val="FFFFFF"/>
                <w:w w:val="99"/>
                <w:sz w:val="24"/>
                <w:szCs w:val="24"/>
              </w:rPr>
              <w:t>AND</w:t>
            </w:r>
            <w:r w:rsidRPr="00F1231C">
              <w:rPr>
                <w:rFonts w:eastAsia="Arial"/>
                <w:i/>
                <w:color w:val="FFFFFF"/>
                <w:sz w:val="24"/>
                <w:szCs w:val="24"/>
              </w:rPr>
              <w:t xml:space="preserve"> </w:t>
            </w:r>
            <w:r w:rsidRPr="00F1231C">
              <w:rPr>
                <w:rFonts w:eastAsia="Arial"/>
                <w:i/>
                <w:color w:val="FFFFFF"/>
                <w:w w:val="99"/>
                <w:sz w:val="24"/>
                <w:szCs w:val="24"/>
              </w:rPr>
              <w:t>PROCEDURE</w:t>
            </w:r>
            <w:r w:rsidRPr="00F1231C">
              <w:rPr>
                <w:rFonts w:eastAsia="Arial"/>
                <w:i/>
                <w:color w:val="FFFFFF"/>
                <w:sz w:val="24"/>
                <w:szCs w:val="24"/>
              </w:rPr>
              <w:t xml:space="preserve">                                </w:t>
            </w:r>
            <w:r w:rsidRPr="00F1231C">
              <w:rPr>
                <w:rFonts w:eastAsia="Arial"/>
                <w:i/>
                <w:color w:val="FFFFFF"/>
                <w:w w:val="99"/>
                <w:sz w:val="24"/>
                <w:szCs w:val="24"/>
              </w:rPr>
              <w:t>SUPPORT</w:t>
            </w:r>
            <w:r w:rsidRPr="00F1231C">
              <w:rPr>
                <w:rFonts w:eastAsia="Arial"/>
                <w:i/>
                <w:color w:val="FFFFFF"/>
                <w:sz w:val="24"/>
                <w:szCs w:val="24"/>
              </w:rPr>
              <w:t xml:space="preserve"> </w:t>
            </w:r>
            <w:r w:rsidRPr="00F1231C">
              <w:rPr>
                <w:rFonts w:eastAsia="Arial"/>
                <w:i/>
                <w:color w:val="FFFFFF"/>
                <w:w w:val="99"/>
                <w:sz w:val="24"/>
                <w:szCs w:val="24"/>
              </w:rPr>
              <w:t>DOCUMENTS</w:t>
            </w:r>
          </w:p>
        </w:tc>
      </w:tr>
      <w:tr w:rsidR="00AD6DF8" w:rsidRPr="00F1231C" w:rsidTr="00315185">
        <w:trPr>
          <w:trHeight w:val="1417"/>
        </w:trPr>
        <w:tc>
          <w:tcPr>
            <w:tcW w:w="9896" w:type="dxa"/>
          </w:tcPr>
          <w:p w:rsidR="00AD6DF8" w:rsidRPr="00F1231C" w:rsidRDefault="004B3D2B" w:rsidP="00B24CB8">
            <w:pPr>
              <w:spacing w:line="360" w:lineRule="auto"/>
              <w:ind w:left="-90"/>
              <w:rPr>
                <w:rFonts w:eastAsia="Malgun Gothic"/>
                <w:i/>
                <w:sz w:val="24"/>
                <w:szCs w:val="24"/>
                <w:lang w:eastAsia="ko-KR"/>
              </w:rPr>
            </w:pPr>
            <w:r w:rsidRPr="00F1231C">
              <w:rPr>
                <w:rFonts w:eastAsia="Malgun Gothic"/>
                <w:i/>
                <w:color w:val="76923C" w:themeColor="accent3" w:themeShade="BF"/>
                <w:sz w:val="24"/>
                <w:szCs w:val="24"/>
                <w:lang w:eastAsia="ko-KR"/>
              </w:rPr>
              <w:t xml:space="preserve">View and refer to documents in department training sessions/ </w:t>
            </w:r>
            <w:r w:rsidRPr="00F1231C">
              <w:rPr>
                <w:rFonts w:eastAsia="Malgun Gothic"/>
                <w:i/>
                <w:color w:val="000000" w:themeColor="text1"/>
                <w:sz w:val="24"/>
                <w:szCs w:val="24"/>
                <w:lang w:eastAsia="ko-KR"/>
              </w:rPr>
              <w:t xml:space="preserve">Xem và tham khảo tài liệu trong các buổi đào tạo của bộ phận </w:t>
            </w:r>
          </w:p>
        </w:tc>
      </w:tr>
    </w:tbl>
    <w:p w:rsidR="00A64683" w:rsidRPr="00F1231C" w:rsidRDefault="00A64683" w:rsidP="00B24CB8">
      <w:pPr>
        <w:spacing w:before="34" w:line="360" w:lineRule="auto"/>
        <w:ind w:left="-90"/>
        <w:rPr>
          <w:rFonts w:eastAsia="Malgun Gothic"/>
          <w:i/>
          <w:sz w:val="24"/>
          <w:szCs w:val="24"/>
          <w:lang w:eastAsia="ko-KR"/>
        </w:rPr>
      </w:pPr>
    </w:p>
    <w:p w:rsidR="005C4233" w:rsidRPr="00F1231C" w:rsidRDefault="005C4233" w:rsidP="00B24CB8">
      <w:pPr>
        <w:spacing w:before="34" w:line="360" w:lineRule="auto"/>
        <w:ind w:left="-90"/>
        <w:rPr>
          <w:rFonts w:eastAsia="Malgun Gothic"/>
          <w:i/>
          <w:sz w:val="24"/>
          <w:szCs w:val="24"/>
          <w:lang w:eastAsia="ko-KR"/>
        </w:rPr>
      </w:pPr>
    </w:p>
    <w:p w:rsidR="005C4233" w:rsidRPr="00F1231C" w:rsidRDefault="005C4233" w:rsidP="00B24CB8">
      <w:pPr>
        <w:spacing w:before="34" w:line="360" w:lineRule="auto"/>
        <w:ind w:left="-90"/>
        <w:rPr>
          <w:rFonts w:eastAsia="Malgun Gothic"/>
          <w:i/>
          <w:sz w:val="24"/>
          <w:szCs w:val="24"/>
          <w:lang w:eastAsia="ko-KR"/>
        </w:rPr>
      </w:pPr>
    </w:p>
    <w:p w:rsidR="005C4233" w:rsidRPr="00F1231C" w:rsidRDefault="005C4233" w:rsidP="00B24CB8">
      <w:pPr>
        <w:spacing w:before="34" w:line="360" w:lineRule="auto"/>
        <w:ind w:left="-90"/>
        <w:rPr>
          <w:rFonts w:eastAsia="Malgun Gothic"/>
          <w:i/>
          <w:sz w:val="24"/>
          <w:szCs w:val="24"/>
          <w:lang w:eastAsia="ko-KR"/>
        </w:rPr>
      </w:pPr>
      <w:bookmarkStart w:id="0" w:name="_GoBack"/>
      <w:bookmarkEnd w:id="0"/>
    </w:p>
    <w:p w:rsidR="005C4233" w:rsidRPr="00F1231C" w:rsidRDefault="005C4233" w:rsidP="00B24CB8">
      <w:pPr>
        <w:spacing w:before="34" w:line="360" w:lineRule="auto"/>
        <w:ind w:left="-90"/>
        <w:rPr>
          <w:rFonts w:eastAsia="Malgun Gothic"/>
          <w:i/>
          <w:sz w:val="24"/>
          <w:szCs w:val="24"/>
          <w:lang w:eastAsia="ko-KR"/>
        </w:rPr>
      </w:pPr>
    </w:p>
    <w:p w:rsidR="005C4233" w:rsidRPr="00F1231C" w:rsidRDefault="005C4233" w:rsidP="00B24CB8">
      <w:pPr>
        <w:spacing w:before="34" w:line="360" w:lineRule="auto"/>
        <w:ind w:left="-90"/>
        <w:rPr>
          <w:rFonts w:eastAsia="Malgun Gothic"/>
          <w:i/>
          <w:sz w:val="24"/>
          <w:szCs w:val="24"/>
          <w:lang w:eastAsia="ko-KR"/>
        </w:rPr>
      </w:pPr>
    </w:p>
    <w:p w:rsidR="00A64683" w:rsidRPr="00F1231C" w:rsidRDefault="00A64683" w:rsidP="001C19F8">
      <w:pPr>
        <w:pStyle w:val="BodyText"/>
        <w:spacing w:before="5" w:line="360" w:lineRule="auto"/>
        <w:ind w:firstLine="0"/>
        <w:rPr>
          <w:rFonts w:ascii="Times New Roman" w:eastAsia="Malgun Gothic" w:hAnsi="Times New Roman" w:cs="Times New Roman"/>
          <w:i/>
          <w:sz w:val="24"/>
          <w:szCs w:val="24"/>
          <w:lang w:eastAsia="ko-KR"/>
        </w:rPr>
      </w:pPr>
      <w:r w:rsidRPr="00F1231C">
        <w:rPr>
          <w:rFonts w:ascii="Times New Roman" w:eastAsia="Malgun Gothic" w:hAnsi="Times New Roman" w:cs="Times New Roman"/>
          <w:i/>
          <w:sz w:val="24"/>
          <w:szCs w:val="24"/>
          <w:lang w:eastAsia="ko-KR"/>
        </w:rPr>
        <w:t xml:space="preserve">-----------------------------------------                                     </w:t>
      </w:r>
      <w:r w:rsidR="009752A7" w:rsidRPr="00F1231C">
        <w:rPr>
          <w:rFonts w:ascii="Times New Roman" w:eastAsia="Malgun Gothic" w:hAnsi="Times New Roman" w:cs="Times New Roman"/>
          <w:i/>
          <w:sz w:val="24"/>
          <w:szCs w:val="24"/>
          <w:lang w:eastAsia="ko-KR"/>
        </w:rPr>
        <w:t xml:space="preserve">                            </w:t>
      </w:r>
      <w:r w:rsidRPr="00F1231C">
        <w:rPr>
          <w:rFonts w:ascii="Times New Roman" w:eastAsia="Malgun Gothic" w:hAnsi="Times New Roman" w:cs="Times New Roman"/>
          <w:i/>
          <w:sz w:val="24"/>
          <w:szCs w:val="24"/>
          <w:lang w:eastAsia="ko-KR"/>
        </w:rPr>
        <w:t xml:space="preserve"> ------------------------------</w:t>
      </w:r>
    </w:p>
    <w:p w:rsidR="00A64683" w:rsidRPr="00F1231C" w:rsidRDefault="001C19F8" w:rsidP="00B24CB8">
      <w:pPr>
        <w:pStyle w:val="BodyText"/>
        <w:spacing w:before="5" w:line="360" w:lineRule="auto"/>
        <w:ind w:left="-90" w:firstLine="0"/>
        <w:rPr>
          <w:rFonts w:ascii="Times New Roman" w:eastAsia="Malgun Gothic" w:hAnsi="Times New Roman" w:cs="Times New Roman"/>
          <w:i/>
          <w:sz w:val="24"/>
          <w:szCs w:val="24"/>
          <w:lang w:eastAsia="ko-KR"/>
        </w:rPr>
      </w:pPr>
      <w:r>
        <w:rPr>
          <w:rFonts w:ascii="Times New Roman" w:eastAsia="Malgun Gothic" w:hAnsi="Times New Roman" w:cs="Times New Roman"/>
          <w:i/>
          <w:sz w:val="24"/>
          <w:szCs w:val="24"/>
          <w:lang w:val="vi-VN" w:eastAsia="ko-KR"/>
        </w:rPr>
        <w:t xml:space="preserve">               </w:t>
      </w:r>
      <w:r w:rsidR="00A64683" w:rsidRPr="00F1231C">
        <w:rPr>
          <w:rFonts w:ascii="Times New Roman" w:eastAsia="Malgun Gothic" w:hAnsi="Times New Roman" w:cs="Times New Roman"/>
          <w:i/>
          <w:sz w:val="24"/>
          <w:szCs w:val="24"/>
          <w:lang w:eastAsia="ko-KR"/>
        </w:rPr>
        <w:t xml:space="preserve">Issued by:                                                                    </w:t>
      </w:r>
      <w:r w:rsidR="009752A7" w:rsidRPr="00F1231C">
        <w:rPr>
          <w:rFonts w:ascii="Times New Roman" w:eastAsia="Malgun Gothic" w:hAnsi="Times New Roman" w:cs="Times New Roman"/>
          <w:i/>
          <w:sz w:val="24"/>
          <w:szCs w:val="24"/>
          <w:lang w:eastAsia="ko-KR"/>
        </w:rPr>
        <w:t xml:space="preserve">       </w:t>
      </w:r>
      <w:r>
        <w:rPr>
          <w:rFonts w:ascii="Times New Roman" w:eastAsia="Malgun Gothic" w:hAnsi="Times New Roman" w:cs="Times New Roman"/>
          <w:i/>
          <w:sz w:val="24"/>
          <w:szCs w:val="24"/>
          <w:lang w:eastAsia="ko-KR"/>
        </w:rPr>
        <w:t xml:space="preserve">                       </w:t>
      </w:r>
      <w:r w:rsidR="00A64683" w:rsidRPr="00F1231C">
        <w:rPr>
          <w:rFonts w:ascii="Times New Roman" w:eastAsia="Malgun Gothic" w:hAnsi="Times New Roman" w:cs="Times New Roman"/>
          <w:i/>
          <w:sz w:val="24"/>
          <w:szCs w:val="24"/>
          <w:lang w:eastAsia="ko-KR"/>
        </w:rPr>
        <w:t xml:space="preserve">Approved by:                                                                </w:t>
      </w:r>
    </w:p>
    <w:p w:rsidR="00A64683" w:rsidRPr="00F1231C" w:rsidRDefault="001C19F8" w:rsidP="00B24CB8">
      <w:pPr>
        <w:spacing w:before="34" w:line="360" w:lineRule="auto"/>
        <w:ind w:left="-90"/>
        <w:rPr>
          <w:rFonts w:eastAsia="Malgun Gothic"/>
          <w:i/>
          <w:sz w:val="24"/>
          <w:szCs w:val="24"/>
          <w:lang w:eastAsia="ko-KR"/>
        </w:rPr>
      </w:pPr>
      <w:r>
        <w:rPr>
          <w:rFonts w:eastAsia="Malgun Gothic"/>
          <w:i/>
          <w:sz w:val="24"/>
          <w:szCs w:val="24"/>
          <w:lang w:val="vi-VN" w:eastAsia="ko-KR"/>
        </w:rPr>
        <w:t xml:space="preserve">  </w:t>
      </w:r>
      <w:r w:rsidR="00A64683" w:rsidRPr="00F1231C">
        <w:rPr>
          <w:rFonts w:eastAsia="Malgun Gothic"/>
          <w:i/>
          <w:sz w:val="24"/>
          <w:szCs w:val="24"/>
          <w:lang w:eastAsia="ko-KR"/>
        </w:rPr>
        <w:t xml:space="preserve">Housekeeping Manager                                                 </w:t>
      </w:r>
      <w:r w:rsidR="00062B38" w:rsidRPr="00F1231C">
        <w:rPr>
          <w:rFonts w:eastAsia="Malgun Gothic"/>
          <w:i/>
          <w:sz w:val="24"/>
          <w:szCs w:val="24"/>
          <w:lang w:eastAsia="ko-KR"/>
        </w:rPr>
        <w:t xml:space="preserve">          </w:t>
      </w:r>
      <w:r w:rsidR="009752A7" w:rsidRPr="00F1231C">
        <w:rPr>
          <w:rFonts w:eastAsia="Malgun Gothic"/>
          <w:i/>
          <w:sz w:val="24"/>
          <w:szCs w:val="24"/>
          <w:lang w:eastAsia="ko-KR"/>
        </w:rPr>
        <w:t xml:space="preserve">                        </w:t>
      </w:r>
      <w:r w:rsidR="00A64683" w:rsidRPr="00F1231C">
        <w:rPr>
          <w:rFonts w:eastAsia="Malgun Gothic"/>
          <w:i/>
          <w:sz w:val="24"/>
          <w:szCs w:val="24"/>
          <w:lang w:eastAsia="ko-KR"/>
        </w:rPr>
        <w:t xml:space="preserve">General Manager          </w:t>
      </w:r>
      <w:r w:rsidR="00A64683" w:rsidRPr="00F1231C">
        <w:rPr>
          <w:rFonts w:eastAsia="Arial"/>
          <w:i/>
          <w:color w:val="FFFFFF"/>
          <w:w w:val="99"/>
          <w:position w:val="-1"/>
          <w:sz w:val="24"/>
          <w:szCs w:val="24"/>
        </w:rPr>
        <w:t>POLICY</w:t>
      </w:r>
      <w:r w:rsidR="00A64683" w:rsidRPr="00F1231C">
        <w:rPr>
          <w:rFonts w:eastAsia="Arial"/>
          <w:i/>
          <w:color w:val="FFFFFF"/>
          <w:position w:val="-1"/>
          <w:sz w:val="24"/>
          <w:szCs w:val="24"/>
        </w:rPr>
        <w:t xml:space="preserve"> </w:t>
      </w:r>
      <w:r w:rsidR="00A64683" w:rsidRPr="00F1231C">
        <w:rPr>
          <w:rFonts w:eastAsia="Arial"/>
          <w:i/>
          <w:color w:val="FFFFFF"/>
          <w:w w:val="99"/>
          <w:position w:val="-1"/>
          <w:sz w:val="24"/>
          <w:szCs w:val="24"/>
        </w:rPr>
        <w:t>AND</w:t>
      </w:r>
      <w:r w:rsidR="00A64683" w:rsidRPr="00F1231C">
        <w:rPr>
          <w:rFonts w:eastAsia="Arial"/>
          <w:i/>
          <w:color w:val="FFFFFF"/>
          <w:position w:val="-1"/>
          <w:sz w:val="24"/>
          <w:szCs w:val="24"/>
        </w:rPr>
        <w:t xml:space="preserve"> </w:t>
      </w:r>
      <w:r w:rsidR="00A64683" w:rsidRPr="00F1231C">
        <w:rPr>
          <w:rFonts w:eastAsia="Arial"/>
          <w:i/>
          <w:color w:val="FFFFFF"/>
          <w:w w:val="99"/>
          <w:position w:val="-1"/>
          <w:sz w:val="24"/>
          <w:szCs w:val="24"/>
        </w:rPr>
        <w:t>PROCEDURE</w:t>
      </w:r>
      <w:r w:rsidR="00A64683" w:rsidRPr="00F1231C">
        <w:rPr>
          <w:rFonts w:eastAsia="Arial"/>
          <w:i/>
          <w:color w:val="FFFFFF"/>
          <w:position w:val="-1"/>
          <w:sz w:val="24"/>
          <w:szCs w:val="24"/>
        </w:rPr>
        <w:t xml:space="preserve">                                </w:t>
      </w:r>
      <w:r w:rsidR="00A64683" w:rsidRPr="00F1231C">
        <w:rPr>
          <w:rFonts w:eastAsia="Arial"/>
          <w:i/>
          <w:color w:val="FFFFFF"/>
          <w:w w:val="99"/>
          <w:position w:val="-1"/>
          <w:sz w:val="24"/>
          <w:szCs w:val="24"/>
        </w:rPr>
        <w:t>SUPPORT</w:t>
      </w:r>
      <w:r w:rsidR="00A64683" w:rsidRPr="00F1231C">
        <w:rPr>
          <w:rFonts w:eastAsia="Arial"/>
          <w:i/>
          <w:color w:val="FFFFFF"/>
          <w:position w:val="-1"/>
          <w:sz w:val="24"/>
          <w:szCs w:val="24"/>
        </w:rPr>
        <w:t xml:space="preserve"> </w:t>
      </w:r>
      <w:r w:rsidR="00A64683" w:rsidRPr="00F1231C">
        <w:rPr>
          <w:rFonts w:eastAsia="Arial"/>
          <w:i/>
          <w:color w:val="FFFFFF"/>
          <w:w w:val="99"/>
          <w:position w:val="-1"/>
          <w:sz w:val="24"/>
          <w:szCs w:val="24"/>
        </w:rPr>
        <w:t>DOCUMENT</w:t>
      </w:r>
    </w:p>
    <w:p w:rsidR="00A64683" w:rsidRPr="00F1231C" w:rsidRDefault="00A64683" w:rsidP="00B24CB8">
      <w:pPr>
        <w:spacing w:before="34" w:line="360" w:lineRule="auto"/>
        <w:ind w:left="-90"/>
        <w:rPr>
          <w:rFonts w:eastAsia="Malgun Gothic"/>
          <w:i/>
          <w:sz w:val="24"/>
          <w:szCs w:val="24"/>
          <w:lang w:eastAsia="ko-KR"/>
        </w:rPr>
      </w:pPr>
    </w:p>
    <w:sectPr w:rsidR="00A64683" w:rsidRPr="00F1231C" w:rsidSect="00F1231C">
      <w:headerReference w:type="default" r:id="rId7"/>
      <w:footerReference w:type="default" r:id="rId8"/>
      <w:pgSz w:w="12240" w:h="15840"/>
      <w:pgMar w:top="1382" w:right="1325" w:bottom="274" w:left="1238" w:header="720" w:footer="10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0BE5" w:rsidRDefault="00250BE5">
      <w:r>
        <w:separator/>
      </w:r>
    </w:p>
  </w:endnote>
  <w:endnote w:type="continuationSeparator" w:id="0">
    <w:p w:rsidR="00250BE5" w:rsidRDefault="00250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265" w:rsidRDefault="001C19F8">
    <w:pPr>
      <w:spacing w:line="200" w:lineRule="exact"/>
    </w:pPr>
    <w:r>
      <w:pict>
        <v:shapetype id="_x0000_t202" coordsize="21600,21600" o:spt="202" path="m,l,21600r21600,l21600,xe">
          <v:stroke joinstyle="miter"/>
          <v:path gradientshapeok="t" o:connecttype="rect"/>
        </v:shapetype>
        <v:shape id="_x0000_s2049" type="#_x0000_t202" style="position:absolute;margin-left:488pt;margin-top:730.85pt;width:53.15pt;height:11.95pt;z-index:-251657728;mso-position-horizontal-relative:page;mso-position-vertical-relative:page" filled="f" stroked="f">
          <v:textbox inset="0,0,0,0">
            <w:txbxContent>
              <w:p w:rsidR="00EA7265" w:rsidRDefault="000B3A7C">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1C19F8">
                  <w:rPr>
                    <w:rFonts w:ascii="Arial" w:eastAsia="Arial" w:hAnsi="Arial" w:cs="Arial"/>
                    <w:b/>
                    <w:noProof/>
                    <w:w w:val="99"/>
                  </w:rPr>
                  <w:t>2</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0BE5" w:rsidRDefault="00250BE5">
      <w:r>
        <w:separator/>
      </w:r>
    </w:p>
  </w:footnote>
  <w:footnote w:type="continuationSeparator" w:id="0">
    <w:p w:rsidR="00250BE5" w:rsidRDefault="00250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D0F" w:rsidRPr="00F07B6A" w:rsidRDefault="00B24CB8" w:rsidP="004C1D0F">
    <w:pPr>
      <w:pStyle w:val="Header"/>
      <w:jc w:val="center"/>
      <w:rPr>
        <w:rFonts w:eastAsia="Malgun Gothic"/>
        <w:lang w:eastAsia="ko-KR"/>
      </w:rPr>
    </w:pPr>
    <w:r w:rsidRPr="000B2B80">
      <w:rPr>
        <w:b/>
        <w:i/>
        <w:noProof/>
        <w:sz w:val="28"/>
        <w:szCs w:val="26"/>
      </w:rPr>
      <w:drawing>
        <wp:anchor distT="0" distB="0" distL="114300" distR="114300" simplePos="0" relativeHeight="251657728" behindDoc="1" locked="0" layoutInCell="1" allowOverlap="1" wp14:anchorId="69C08815" wp14:editId="1A3170FD">
          <wp:simplePos x="0" y="0"/>
          <wp:positionH relativeFrom="margin">
            <wp:posOffset>0</wp:posOffset>
          </wp:positionH>
          <wp:positionV relativeFrom="paragraph">
            <wp:posOffset>0</wp:posOffset>
          </wp:positionV>
          <wp:extent cx="723900" cy="1181100"/>
          <wp:effectExtent l="0" t="0" r="0" b="0"/>
          <wp:wrapNone/>
          <wp:docPr id="8" name="Picture 8" descr="C:\Users\ha5v2-hk2\AppData\Local\Microsoft\Windows\INetCache\Content.MSO\8DD388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5v2-hk2\AppData\Local\Microsoft\Windows\INetCache\Content.MSO\8DD38888.t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3900" cy="1181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C1D0F">
      <w:rPr>
        <w:noProof/>
      </w:rPr>
      <w:drawing>
        <wp:anchor distT="0" distB="0" distL="114300" distR="114300" simplePos="0" relativeHeight="251656704" behindDoc="0" locked="0" layoutInCell="1" allowOverlap="1" wp14:anchorId="7124FAB2" wp14:editId="32B27ABF">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4C1D0F">
      <w:ptab w:relativeTo="margin" w:alignment="center" w:leader="none"/>
    </w:r>
    <w:r w:rsidR="004C1D0F">
      <w:ptab w:relativeTo="margin" w:alignment="right" w:leader="none"/>
    </w:r>
    <w:r>
      <w:rPr>
        <w:noProof/>
      </w:rPr>
      <w:drawing>
        <wp:inline distT="0" distB="0" distL="0" distR="0" wp14:anchorId="460FEE46" wp14:editId="6C34C181">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4C1D0F" w:rsidRDefault="004C1D0F" w:rsidP="004C1D0F">
    <w:pPr>
      <w:spacing w:line="200" w:lineRule="exact"/>
    </w:pPr>
  </w:p>
  <w:p w:rsidR="00EA7265" w:rsidRDefault="00EA7265">
    <w:pPr>
      <w:spacing w:line="20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B7C32DD"/>
    <w:multiLevelType w:val="hybridMultilevel"/>
    <w:tmpl w:val="A30C7B3A"/>
    <w:lvl w:ilvl="0" w:tplc="CE206142">
      <w:numFmt w:val="bullet"/>
      <w:lvlText w:val="-"/>
      <w:lvlJc w:val="left"/>
      <w:pPr>
        <w:ind w:left="462" w:hanging="360"/>
      </w:pPr>
      <w:rPr>
        <w:rFonts w:ascii="Arial" w:eastAsia="Arial" w:hAnsi="Arial" w:cs="Arial" w:hint="default"/>
      </w:rPr>
    </w:lvl>
    <w:lvl w:ilvl="1" w:tplc="04090003" w:tentative="1">
      <w:start w:val="1"/>
      <w:numFmt w:val="bullet"/>
      <w:lvlText w:val="o"/>
      <w:lvlJc w:val="left"/>
      <w:pPr>
        <w:ind w:left="1182" w:hanging="360"/>
      </w:pPr>
      <w:rPr>
        <w:rFonts w:ascii="Courier New" w:hAnsi="Courier New" w:cs="Courier New" w:hint="default"/>
      </w:rPr>
    </w:lvl>
    <w:lvl w:ilvl="2" w:tplc="04090005" w:tentative="1">
      <w:start w:val="1"/>
      <w:numFmt w:val="bullet"/>
      <w:lvlText w:val=""/>
      <w:lvlJc w:val="left"/>
      <w:pPr>
        <w:ind w:left="1902" w:hanging="360"/>
      </w:pPr>
      <w:rPr>
        <w:rFonts w:ascii="Wingdings" w:hAnsi="Wingdings" w:hint="default"/>
      </w:rPr>
    </w:lvl>
    <w:lvl w:ilvl="3" w:tplc="04090001" w:tentative="1">
      <w:start w:val="1"/>
      <w:numFmt w:val="bullet"/>
      <w:lvlText w:val=""/>
      <w:lvlJc w:val="left"/>
      <w:pPr>
        <w:ind w:left="2622" w:hanging="360"/>
      </w:pPr>
      <w:rPr>
        <w:rFonts w:ascii="Symbol" w:hAnsi="Symbol" w:hint="default"/>
      </w:rPr>
    </w:lvl>
    <w:lvl w:ilvl="4" w:tplc="04090003" w:tentative="1">
      <w:start w:val="1"/>
      <w:numFmt w:val="bullet"/>
      <w:lvlText w:val="o"/>
      <w:lvlJc w:val="left"/>
      <w:pPr>
        <w:ind w:left="3342" w:hanging="360"/>
      </w:pPr>
      <w:rPr>
        <w:rFonts w:ascii="Courier New" w:hAnsi="Courier New" w:cs="Courier New" w:hint="default"/>
      </w:rPr>
    </w:lvl>
    <w:lvl w:ilvl="5" w:tplc="04090005" w:tentative="1">
      <w:start w:val="1"/>
      <w:numFmt w:val="bullet"/>
      <w:lvlText w:val=""/>
      <w:lvlJc w:val="left"/>
      <w:pPr>
        <w:ind w:left="4062" w:hanging="360"/>
      </w:pPr>
      <w:rPr>
        <w:rFonts w:ascii="Wingdings" w:hAnsi="Wingdings" w:hint="default"/>
      </w:rPr>
    </w:lvl>
    <w:lvl w:ilvl="6" w:tplc="04090001" w:tentative="1">
      <w:start w:val="1"/>
      <w:numFmt w:val="bullet"/>
      <w:lvlText w:val=""/>
      <w:lvlJc w:val="left"/>
      <w:pPr>
        <w:ind w:left="4782" w:hanging="360"/>
      </w:pPr>
      <w:rPr>
        <w:rFonts w:ascii="Symbol" w:hAnsi="Symbol" w:hint="default"/>
      </w:rPr>
    </w:lvl>
    <w:lvl w:ilvl="7" w:tplc="04090003" w:tentative="1">
      <w:start w:val="1"/>
      <w:numFmt w:val="bullet"/>
      <w:lvlText w:val="o"/>
      <w:lvlJc w:val="left"/>
      <w:pPr>
        <w:ind w:left="5502" w:hanging="360"/>
      </w:pPr>
      <w:rPr>
        <w:rFonts w:ascii="Courier New" w:hAnsi="Courier New" w:cs="Courier New" w:hint="default"/>
      </w:rPr>
    </w:lvl>
    <w:lvl w:ilvl="8" w:tplc="04090005" w:tentative="1">
      <w:start w:val="1"/>
      <w:numFmt w:val="bullet"/>
      <w:lvlText w:val=""/>
      <w:lvlJc w:val="left"/>
      <w:pPr>
        <w:ind w:left="6222" w:hanging="360"/>
      </w:pPr>
      <w:rPr>
        <w:rFonts w:ascii="Wingdings" w:hAnsi="Wingdings" w:hint="default"/>
      </w:rPr>
    </w:lvl>
  </w:abstractNum>
  <w:abstractNum w:abstractNumId="1" w15:restartNumberingAfterBreak="0">
    <w:nsid w:val="3F851715"/>
    <w:multiLevelType w:val="hybridMultilevel"/>
    <w:tmpl w:val="BD329998"/>
    <w:lvl w:ilvl="0" w:tplc="F24A8534">
      <w:numFmt w:val="bullet"/>
      <w:lvlText w:val="-"/>
      <w:lvlJc w:val="left"/>
      <w:pPr>
        <w:ind w:left="822" w:hanging="360"/>
      </w:pPr>
      <w:rPr>
        <w:rFonts w:ascii="Arial" w:eastAsia="Arial" w:hAnsi="Arial" w:cs="Aria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 w15:restartNumberingAfterBreak="0">
    <w:nsid w:val="6C32171A"/>
    <w:multiLevelType w:val="multilevel"/>
    <w:tmpl w:val="FEFEF64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3" w15:restartNumberingAfterBreak="0">
    <w:nsid w:val="74B347A8"/>
    <w:multiLevelType w:val="hybridMultilevel"/>
    <w:tmpl w:val="65A6189C"/>
    <w:lvl w:ilvl="0" w:tplc="D9D0BDC4">
      <w:numFmt w:val="bullet"/>
      <w:lvlText w:val="-"/>
      <w:lvlJc w:val="center"/>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9724E94"/>
    <w:multiLevelType w:val="hybridMultilevel"/>
    <w:tmpl w:val="E968F19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705C08EE">
      <w:numFmt w:val="bullet"/>
      <w:lvlText w:val="-"/>
      <w:lvlJc w:val="left"/>
      <w:pPr>
        <w:ind w:left="2160" w:hanging="360"/>
      </w:pPr>
      <w:rPr>
        <w:rFonts w:ascii="Arial" w:eastAsia="Arial" w:hAnsi="Arial" w:cs="Arial" w:hint="default"/>
        <w:w w:val="99"/>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E7B06E2"/>
    <w:multiLevelType w:val="hybridMultilevel"/>
    <w:tmpl w:val="5448C414"/>
    <w:lvl w:ilvl="0" w:tplc="0F30FE02">
      <w:numFmt w:val="bullet"/>
      <w:lvlText w:val="-"/>
      <w:lvlJc w:val="left"/>
      <w:pPr>
        <w:ind w:left="822" w:hanging="360"/>
      </w:pPr>
      <w:rPr>
        <w:rFonts w:ascii="Arial" w:eastAsia="Arial" w:hAnsi="Arial" w:cs="Arial" w:hint="default"/>
        <w:w w:val="99"/>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num w:numId="1">
    <w:abstractNumId w:val="2"/>
  </w:num>
  <w:num w:numId="2">
    <w:abstractNumId w:val="1"/>
  </w:num>
  <w:num w:numId="3">
    <w:abstractNumId w:val="4"/>
  </w:num>
  <w:num w:numId="4">
    <w:abstractNumId w:val="5"/>
  </w:num>
  <w:num w:numId="5">
    <w:abstractNumId w:val="0"/>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
  <w:rsids>
    <w:rsidRoot w:val="00EA7265"/>
    <w:rsid w:val="000036DF"/>
    <w:rsid w:val="00062B38"/>
    <w:rsid w:val="00065B5E"/>
    <w:rsid w:val="0008188A"/>
    <w:rsid w:val="00096071"/>
    <w:rsid w:val="000B3A7C"/>
    <w:rsid w:val="000B7FE9"/>
    <w:rsid w:val="000D1FB8"/>
    <w:rsid w:val="00150682"/>
    <w:rsid w:val="0018019D"/>
    <w:rsid w:val="001C19F8"/>
    <w:rsid w:val="00250BE5"/>
    <w:rsid w:val="00256DF6"/>
    <w:rsid w:val="00265B29"/>
    <w:rsid w:val="00325F09"/>
    <w:rsid w:val="003502CA"/>
    <w:rsid w:val="00381029"/>
    <w:rsid w:val="003B4CBE"/>
    <w:rsid w:val="00444EDA"/>
    <w:rsid w:val="004B3D2B"/>
    <w:rsid w:val="004C1D0F"/>
    <w:rsid w:val="005C4233"/>
    <w:rsid w:val="005F1D02"/>
    <w:rsid w:val="00677F61"/>
    <w:rsid w:val="0068415D"/>
    <w:rsid w:val="00706735"/>
    <w:rsid w:val="00803797"/>
    <w:rsid w:val="00811866"/>
    <w:rsid w:val="008C26B9"/>
    <w:rsid w:val="008E56FE"/>
    <w:rsid w:val="009211FB"/>
    <w:rsid w:val="009752A7"/>
    <w:rsid w:val="00984AC8"/>
    <w:rsid w:val="00995B54"/>
    <w:rsid w:val="00A2487C"/>
    <w:rsid w:val="00A64683"/>
    <w:rsid w:val="00AD6DF8"/>
    <w:rsid w:val="00AE00FB"/>
    <w:rsid w:val="00AF5E7D"/>
    <w:rsid w:val="00B24CB8"/>
    <w:rsid w:val="00C75CD9"/>
    <w:rsid w:val="00C814C0"/>
    <w:rsid w:val="00CC1409"/>
    <w:rsid w:val="00DB4EF7"/>
    <w:rsid w:val="00E85AC1"/>
    <w:rsid w:val="00E90FFF"/>
    <w:rsid w:val="00EA7265"/>
    <w:rsid w:val="00EF00BD"/>
    <w:rsid w:val="00F1231C"/>
    <w:rsid w:val="00F94EE9"/>
    <w:rsid w:val="00F95831"/>
    <w:rsid w:val="00FB4BD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3607147"/>
  <w15:docId w15:val="{65CC1B91-1ED2-4982-8AA0-C44A5DDA9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table" w:styleId="TableGrid">
    <w:name w:val="Table Grid"/>
    <w:basedOn w:val="TableNormal"/>
    <w:uiPriority w:val="59"/>
    <w:rsid w:val="004C1D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C1D0F"/>
    <w:pPr>
      <w:tabs>
        <w:tab w:val="center" w:pos="4680"/>
        <w:tab w:val="right" w:pos="9360"/>
      </w:tabs>
    </w:pPr>
  </w:style>
  <w:style w:type="character" w:customStyle="1" w:styleId="HeaderChar">
    <w:name w:val="Header Char"/>
    <w:basedOn w:val="DefaultParagraphFont"/>
    <w:link w:val="Header"/>
    <w:uiPriority w:val="99"/>
    <w:rsid w:val="004C1D0F"/>
  </w:style>
  <w:style w:type="paragraph" w:styleId="Footer">
    <w:name w:val="footer"/>
    <w:basedOn w:val="Normal"/>
    <w:link w:val="FooterChar"/>
    <w:uiPriority w:val="99"/>
    <w:unhideWhenUsed/>
    <w:rsid w:val="004C1D0F"/>
    <w:pPr>
      <w:tabs>
        <w:tab w:val="center" w:pos="4680"/>
        <w:tab w:val="right" w:pos="9360"/>
      </w:tabs>
    </w:pPr>
  </w:style>
  <w:style w:type="character" w:customStyle="1" w:styleId="FooterChar">
    <w:name w:val="Footer Char"/>
    <w:basedOn w:val="DefaultParagraphFont"/>
    <w:link w:val="Footer"/>
    <w:uiPriority w:val="99"/>
    <w:rsid w:val="004C1D0F"/>
  </w:style>
  <w:style w:type="paragraph" w:styleId="BalloonText">
    <w:name w:val="Balloon Text"/>
    <w:basedOn w:val="Normal"/>
    <w:link w:val="BalloonTextChar"/>
    <w:uiPriority w:val="99"/>
    <w:semiHidden/>
    <w:unhideWhenUsed/>
    <w:rsid w:val="004C1D0F"/>
    <w:rPr>
      <w:rFonts w:ascii="Tahoma" w:hAnsi="Tahoma" w:cs="Tahoma"/>
      <w:sz w:val="16"/>
      <w:szCs w:val="16"/>
    </w:rPr>
  </w:style>
  <w:style w:type="character" w:customStyle="1" w:styleId="BalloonTextChar">
    <w:name w:val="Balloon Text Char"/>
    <w:basedOn w:val="DefaultParagraphFont"/>
    <w:link w:val="BalloonText"/>
    <w:uiPriority w:val="99"/>
    <w:semiHidden/>
    <w:rsid w:val="004C1D0F"/>
    <w:rPr>
      <w:rFonts w:ascii="Tahoma" w:hAnsi="Tahoma" w:cs="Tahoma"/>
      <w:sz w:val="16"/>
      <w:szCs w:val="16"/>
    </w:rPr>
  </w:style>
  <w:style w:type="paragraph" w:styleId="BodyText">
    <w:name w:val="Body Text"/>
    <w:basedOn w:val="Normal"/>
    <w:link w:val="BodyTextChar"/>
    <w:uiPriority w:val="1"/>
    <w:qFormat/>
    <w:rsid w:val="00A64683"/>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A64683"/>
    <w:rPr>
      <w:rFonts w:ascii="Arial" w:eastAsia="Arial" w:hAnsi="Arial" w:cs="Arial"/>
    </w:rPr>
  </w:style>
  <w:style w:type="paragraph" w:styleId="ListParagraph">
    <w:name w:val="List Paragraph"/>
    <w:basedOn w:val="Normal"/>
    <w:uiPriority w:val="34"/>
    <w:qFormat/>
    <w:rsid w:val="008C26B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388</TotalTime>
  <Pages>2</Pages>
  <Words>379</Words>
  <Characters>2161</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MGALLERY Sapa HK1</cp:lastModifiedBy>
  <cp:revision>35</cp:revision>
  <cp:lastPrinted>2023-09-05T09:45:00Z</cp:lastPrinted>
  <dcterms:created xsi:type="dcterms:W3CDTF">2018-05-13T04:34:00Z</dcterms:created>
  <dcterms:modified xsi:type="dcterms:W3CDTF">2024-10-25T07:47:00Z</dcterms:modified>
</cp:coreProperties>
</file>